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val="false"/>
          <w:bCs w:val="false"/>
        </w:rPr>
      </w:pPr>
      <w:r>
        <w:rPr>
          <w:rFonts w:eastAsia="Times New Roman" w:cs="Times New Roman" w:ascii="Bookman Old Style" w:hAnsi="Bookman Old Style"/>
          <w:b w:val="false"/>
          <w:bCs w:val="false"/>
          <w:sz w:val="20"/>
          <w:szCs w:val="20"/>
        </w:rPr>
        <w:t xml:space="preserve">February </w:t>
      </w:r>
      <w:r>
        <w:rPr>
          <w:rFonts w:eastAsia="Times New Roman" w:cs="Times New Roman" w:ascii="Bookman Old Style" w:hAnsi="Bookman Old Style"/>
          <w:b w:val="false"/>
          <w:bCs w:val="false"/>
          <w:sz w:val="20"/>
          <w:szCs w:val="20"/>
        </w:rPr>
        <w:t>6</w:t>
      </w:r>
      <w:r>
        <w:rPr>
          <w:rFonts w:eastAsia="Times New Roman" w:cs="Times New Roman" w:ascii="Bookman Old Style" w:hAnsi="Bookman Old Style"/>
          <w:b w:val="false"/>
          <w:bCs w:val="false"/>
          <w:sz w:val="20"/>
          <w:szCs w:val="20"/>
        </w:rPr>
        <w:t>, 2024</w:t>
      </w:r>
    </w:p>
    <w:p>
      <w:pPr>
        <w:pStyle w:val="Normal"/>
        <w:rPr>
          <w:rFonts w:ascii="Bookman Old Style" w:hAnsi="Bookman Old Style"/>
          <w:sz w:val="20"/>
          <w:szCs w:val="20"/>
        </w:rPr>
      </w:pPr>
      <w:r>
        <w:rPr>
          <w:rFonts w:ascii="Bookman Old Style" w:hAnsi="Bookman Old Style"/>
          <w:sz w:val="20"/>
          <w:szCs w:val="20"/>
        </w:rPr>
      </w:r>
    </w:p>
    <w:p>
      <w:pPr>
        <w:pStyle w:val="Normal"/>
        <w:rPr>
          <w:rFonts w:ascii="Bookman Old Style" w:hAnsi="Bookman Old Style"/>
        </w:rPr>
      </w:pPr>
      <w:r>
        <w:rPr>
          <w:rFonts w:eastAsia="Times New Roman" w:cs="Times New Roman" w:ascii="Bookman Old Style" w:hAnsi="Bookman Old Style"/>
          <w:b/>
          <w:sz w:val="20"/>
          <w:szCs w:val="20"/>
        </w:rPr>
        <w:t xml:space="preserve">The </w:t>
      </w:r>
      <w:r>
        <w:rPr>
          <w:rFonts w:eastAsia="Times New Roman" w:cs="Times New Roman" w:ascii="Bookman Old Style" w:hAnsi="Bookman Old Style"/>
          <w:b/>
          <w:sz w:val="20"/>
          <w:szCs w:val="20"/>
        </w:rPr>
        <w:t>Right Triangle</w:t>
      </w:r>
      <w:r>
        <w:rPr>
          <w:rFonts w:eastAsia="Times New Roman" w:cs="Times New Roman" w:ascii="Bookman Old Style" w:hAnsi="Bookman Old Style"/>
          <w:b/>
          <w:sz w:val="20"/>
          <w:szCs w:val="20"/>
        </w:rPr>
        <w:t xml:space="preserve"> Area </w:t>
      </w:r>
      <w:r>
        <w:rPr>
          <w:rFonts w:eastAsia="Times New Roman" w:cs="Times New Roman" w:ascii="Bookman Old Style" w:hAnsi="Bookman Old Style"/>
          <w:b/>
          <w:sz w:val="20"/>
          <w:szCs w:val="20"/>
        </w:rPr>
        <w:t>Lemma</w:t>
      </w:r>
      <w:r>
        <w:rPr>
          <w:rFonts w:ascii="Bookman Old Style" w:hAnsi="Bookman Old Style"/>
          <w:b/>
          <w:sz w:val="20"/>
          <w:szCs w:val="20"/>
        </w:rPr>
        <w:t xml:space="preserve">: </w:t>
      </w:r>
      <w:r>
        <w:rPr>
          <w:rFonts w:ascii="Bookman Old Style" w:hAnsi="Bookman Old Style"/>
          <w:b w:val="false"/>
          <w:bCs w:val="false"/>
          <w:sz w:val="20"/>
          <w:szCs w:val="20"/>
        </w:rPr>
        <w:t xml:space="preserve">The area of a </w:t>
      </w:r>
      <w:r>
        <w:rPr>
          <w:rFonts w:ascii="Bookman Old Style" w:hAnsi="Bookman Old Style"/>
          <w:b w:val="false"/>
          <w:bCs w:val="false"/>
          <w:sz w:val="20"/>
          <w:szCs w:val="20"/>
        </w:rPr>
        <w:t xml:space="preserve">right triangle is .5*base*height. </w:t>
      </w:r>
    </w:p>
    <w:p>
      <w:pPr>
        <w:pStyle w:val="Normal"/>
        <w:rPr>
          <w:rFonts w:ascii="Bookman Old Style" w:hAnsi="Bookman Old Style"/>
        </w:rPr>
      </w:pPr>
      <w:r>
        <w:rPr>
          <w:rFonts w:ascii="Bookman Old Style" w:hAnsi="Bookman Old Style"/>
          <w:b/>
          <w:sz w:val="20"/>
          <w:szCs w:val="20"/>
        </w:rPr>
        <w:t>Proof.</w:t>
      </w:r>
      <w:r>
        <w:rPr>
          <w:rFonts w:ascii="Bookman Old Style" w:hAnsi="Bookman Old Style"/>
          <w:sz w:val="20"/>
          <w:szCs w:val="20"/>
        </w:rPr>
        <w:t xml:space="preserve"> </w:t>
      </w:r>
      <w:r>
        <w:rPr>
          <w:rFonts w:ascii="Bookman Old Style" w:hAnsi="Bookman Old Style"/>
          <w:sz w:val="20"/>
          <w:szCs w:val="20"/>
        </w:rPr>
        <w:t xml:space="preserve">By drawing lines at right angles from the two acute-angle vertices of  our right triangle X, we can construct a rectangle as in Figure 1. </w:t>
      </w:r>
    </w:p>
    <w:p>
      <w:pPr>
        <w:pStyle w:val="Normal"/>
        <w:rPr>
          <w:rFonts w:ascii="Bookman Old Style" w:hAnsi="Bookman Old Style"/>
        </w:rPr>
      </w:pPr>
      <w:r>
        <w:drawing>
          <wp:anchor behindDoc="0" distT="0" distB="0" distL="0" distR="0" simplePos="0" locked="0" layoutInCell="0" allowOverlap="1" relativeHeight="2">
            <wp:simplePos x="0" y="0"/>
            <wp:positionH relativeFrom="column">
              <wp:posOffset>60960</wp:posOffset>
            </wp:positionH>
            <wp:positionV relativeFrom="paragraph">
              <wp:posOffset>635</wp:posOffset>
            </wp:positionV>
            <wp:extent cx="3416300" cy="24384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416300" cy="2438400"/>
                    </a:xfrm>
                    <a:prstGeom prst="rect">
                      <a:avLst/>
                    </a:prstGeom>
                  </pic:spPr>
                </pic:pic>
              </a:graphicData>
            </a:graphic>
          </wp:anchor>
        </w:drawing>
      </w:r>
      <w:r>
        <w:rPr>
          <w:rFonts w:ascii="Bookman Old Style" w:hAnsi="Bookman Old Style"/>
          <w:sz w:val="20"/>
          <w:szCs w:val="20"/>
        </w:rPr>
        <w:t xml:space="preserve">   </w:t>
      </w:r>
      <w:r>
        <w:rPr>
          <w:rFonts w:ascii="Bookman Old Style" w:hAnsi="Bookman Old Style"/>
          <w:sz w:val="20"/>
          <w:szCs w:val="20"/>
        </w:rPr>
        <w:t>The rectangle’s area is width*height.</w:t>
      </w:r>
    </w:p>
    <w:p>
      <w:pPr>
        <w:pStyle w:val="Normal"/>
        <w:rPr>
          <w:rFonts w:ascii="Bookman Old Style" w:hAnsi="Bookman Old Style"/>
        </w:rPr>
      </w:pPr>
      <w:r>
        <w:rPr>
          <w:rFonts w:ascii="Bookman Old Style" w:hAnsi="Bookman Old Style"/>
          <w:sz w:val="20"/>
          <w:szCs w:val="20"/>
        </w:rPr>
        <w:t xml:space="preserve">   </w:t>
      </w:r>
      <w:r>
        <w:rPr>
          <w:rFonts w:ascii="Bookman Old Style" w:hAnsi="Bookman Old Style"/>
          <w:sz w:val="20"/>
          <w:szCs w:val="20"/>
        </w:rPr>
        <w:t>The upper triangle Y has the same three sides as our original triangle , so it has the same area as X.</w:t>
      </w:r>
    </w:p>
    <w:p>
      <w:pPr>
        <w:pStyle w:val="Normal"/>
        <w:rPr>
          <w:rFonts w:ascii="Bookman Old Style" w:hAnsi="Bookman Old Style"/>
        </w:rPr>
      </w:pPr>
      <w:r>
        <w:rPr>
          <w:rFonts w:ascii="Bookman Old Style" w:hAnsi="Bookman Old Style"/>
          <w:sz w:val="20"/>
          <w:szCs w:val="20"/>
        </w:rPr>
        <w:t xml:space="preserve">   </w:t>
      </w:r>
      <w:r>
        <w:rPr>
          <w:rFonts w:ascii="Bookman Old Style" w:hAnsi="Bookman Old Style"/>
          <w:sz w:val="20"/>
          <w:szCs w:val="20"/>
        </w:rPr>
        <w:t xml:space="preserve">Thus, the rectangle’s area equals two times the area of the original triangle: width*height = 2X, and </w:t>
      </w:r>
    </w:p>
    <w:p>
      <w:pPr>
        <w:pStyle w:val="Normal"/>
        <w:rPr>
          <w:rFonts w:ascii="Bookman Old Style" w:hAnsi="Bookman Old Style"/>
        </w:rPr>
      </w:pPr>
      <w:r>
        <w:rPr>
          <w:rFonts w:ascii="Bookman Old Style" w:hAnsi="Bookman Old Style"/>
          <w:sz w:val="20"/>
          <w:szCs w:val="20"/>
        </w:rPr>
        <w:t xml:space="preserve">X = .5*width*height. </w:t>
      </w:r>
    </w:p>
    <w:p>
      <w:pPr>
        <w:pStyle w:val="Normal"/>
        <w:rPr>
          <w:rFonts w:ascii="Bookman Old Style" w:hAnsi="Bookman Old Style"/>
        </w:rPr>
      </w:pPr>
      <w:r>
        <w:rPr>
          <w:rFonts w:ascii="Bookman Old Style" w:hAnsi="Bookman Old Style"/>
          <w:sz w:val="20"/>
          <w:szCs w:val="20"/>
        </w:rPr>
        <w:tab/>
        <w:tab/>
        <w:tab/>
        <w:tab/>
        <w:t xml:space="preserve">Q. E. D. </w:t>
      </w:r>
    </w:p>
    <w:p>
      <w:pPr>
        <w:pStyle w:val="Normal"/>
        <w:rPr>
          <w:rFonts w:ascii="Bookman Old Style" w:hAnsi="Bookman Old Style"/>
        </w:rPr>
      </w:pPr>
      <w:r>
        <w:rPr>
          <w:rFonts w:ascii="Bookman Old Style" w:hAnsi="Bookman Old Style"/>
          <w:sz w:val="20"/>
          <w:szCs w:val="20"/>
        </w:rPr>
        <w:t xml:space="preserve"> </w:t>
      </w:r>
    </w:p>
    <w:p>
      <w:pPr>
        <w:pStyle w:val="Normal"/>
        <w:rPr>
          <w:rFonts w:ascii="Bookman Old Style" w:hAnsi="Bookman Old Style"/>
        </w:rPr>
      </w:pPr>
      <w:r>
        <w:rPr/>
      </w:r>
    </w:p>
    <w:p>
      <w:pPr>
        <w:pStyle w:val="Normal"/>
        <w:rPr>
          <w:rFonts w:ascii="Bookman Old Style" w:hAnsi="Bookman Old Style"/>
        </w:rPr>
      </w:pPr>
      <w:r>
        <w:rPr>
          <w:rFonts w:eastAsia="Times New Roman" w:cs="Times New Roman" w:ascii="Bookman Old Style" w:hAnsi="Bookman Old Style"/>
          <w:b/>
          <w:sz w:val="20"/>
          <w:szCs w:val="20"/>
        </w:rPr>
        <w:t xml:space="preserve">The </w:t>
      </w:r>
      <w:r>
        <w:rPr>
          <w:rFonts w:eastAsia="Times New Roman" w:cs="Times New Roman" w:ascii="Bookman Old Style" w:hAnsi="Bookman Old Style"/>
          <w:b/>
          <w:sz w:val="20"/>
          <w:szCs w:val="20"/>
        </w:rPr>
        <w:t>Triangle</w:t>
      </w:r>
      <w:r>
        <w:rPr>
          <w:rFonts w:eastAsia="Times New Roman" w:cs="Times New Roman" w:ascii="Bookman Old Style" w:hAnsi="Bookman Old Style"/>
          <w:b/>
          <w:sz w:val="20"/>
          <w:szCs w:val="20"/>
        </w:rPr>
        <w:t xml:space="preserve"> Area </w:t>
      </w:r>
      <w:r>
        <w:rPr>
          <w:rFonts w:eastAsia="Times New Roman" w:cs="Times New Roman" w:ascii="Bookman Old Style" w:hAnsi="Bookman Old Style"/>
          <w:b/>
          <w:sz w:val="20"/>
          <w:szCs w:val="20"/>
        </w:rPr>
        <w:t>Theorem</w:t>
      </w:r>
      <w:r>
        <w:rPr>
          <w:rFonts w:ascii="Bookman Old Style" w:hAnsi="Bookman Old Style"/>
          <w:b/>
          <w:sz w:val="20"/>
          <w:szCs w:val="20"/>
        </w:rPr>
        <w:t xml:space="preserve">: </w:t>
      </w:r>
      <w:r>
        <w:rPr>
          <w:rFonts w:ascii="Bookman Old Style" w:hAnsi="Bookman Old Style"/>
          <w:sz w:val="20"/>
          <w:szCs w:val="20"/>
        </w:rPr>
        <w:t xml:space="preserve">The area of a </w:t>
      </w:r>
      <w:r>
        <w:rPr>
          <w:rFonts w:ascii="Bookman Old Style" w:hAnsi="Bookman Old Style"/>
          <w:sz w:val="20"/>
          <w:szCs w:val="20"/>
        </w:rPr>
        <w:t xml:space="preserve">triangle is .5*base*height. </w:t>
      </w:r>
    </w:p>
    <w:p>
      <w:pPr>
        <w:pStyle w:val="Normal"/>
        <w:rPr>
          <w:rFonts w:ascii="Bookman Old Style" w:hAnsi="Bookman Old Style"/>
        </w:rPr>
      </w:pPr>
      <w:r>
        <w:rPr>
          <w:b/>
        </w:rPr>
        <w:t xml:space="preserve">Proof. </w:t>
      </w:r>
      <w:r>
        <w:rPr>
          <w:b w:val="false"/>
          <w:bCs w:val="false"/>
        </w:rPr>
        <w:t xml:space="preserve">Move the triangle around so its longest side is on the bottom, as in the figure. Draw the height line from the bottom line to the top vertex. This will divide the triangle into two right triangles, X and Y, with bases a and b. From the Lemma, X = .5*a*h and Y = .5 *b*h. </w:t>
      </w:r>
    </w:p>
    <w:p>
      <w:pPr>
        <w:pStyle w:val="Normal"/>
        <w:rPr>
          <w:rFonts w:ascii="Bookman Old Style" w:hAnsi="Bookman Old Style"/>
        </w:rPr>
      </w:pPr>
      <w:r>
        <w:rPr/>
        <w:drawing>
          <wp:anchor behindDoc="0" distT="0" distB="0" distL="0" distR="0" simplePos="0" locked="0" layoutInCell="0" allowOverlap="1" relativeHeight="3">
            <wp:simplePos x="0" y="0"/>
            <wp:positionH relativeFrom="column">
              <wp:posOffset>-22860</wp:posOffset>
            </wp:positionH>
            <wp:positionV relativeFrom="paragraph">
              <wp:posOffset>635</wp:posOffset>
            </wp:positionV>
            <wp:extent cx="3657600" cy="239395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3657600" cy="2393950"/>
                    </a:xfrm>
                    <a:prstGeom prst="rect">
                      <a:avLst/>
                    </a:prstGeom>
                  </pic:spPr>
                </pic:pic>
              </a:graphicData>
            </a:graphic>
          </wp:anchor>
        </w:drawing>
      </w:r>
    </w:p>
    <w:p>
      <w:pPr>
        <w:pStyle w:val="Normal"/>
        <w:rPr>
          <w:rFonts w:ascii="Bookman Old Style" w:hAnsi="Bookman Old Style"/>
        </w:rPr>
      </w:pPr>
      <w:r>
        <w:rPr/>
      </w:r>
    </w:p>
    <w:p>
      <w:pPr>
        <w:pStyle w:val="Normal"/>
        <w:rPr>
          <w:rFonts w:ascii="Bookman Old Style" w:hAnsi="Bookman Old Style"/>
        </w:rPr>
      </w:pPr>
      <w:r>
        <w:rPr>
          <w:b w:val="false"/>
          <w:bCs w:val="false"/>
        </w:rPr>
        <w:t xml:space="preserve">Thus the total area of our triangle is X + Y = .5*a*h + .5 *b*h. </w:t>
      </w:r>
    </w:p>
    <w:p>
      <w:pPr>
        <w:pStyle w:val="Normal"/>
        <w:rPr>
          <w:rFonts w:ascii="Bookman Old Style" w:hAnsi="Bookman Old Style"/>
        </w:rPr>
      </w:pPr>
      <w:r>
        <w:rPr>
          <w:b w:val="false"/>
          <w:bCs w:val="false"/>
        </w:rPr>
        <w:t xml:space="preserve">    </w:t>
      </w:r>
      <w:r>
        <w:rPr>
          <w:b w:val="false"/>
          <w:bCs w:val="false"/>
        </w:rPr>
        <w:t>= .5(a*h + b*h)</w:t>
      </w:r>
    </w:p>
    <w:p>
      <w:pPr>
        <w:pStyle w:val="Normal"/>
        <w:rPr>
          <w:rFonts w:ascii="Bookman Old Style" w:hAnsi="Bookman Old Style"/>
        </w:rPr>
      </w:pPr>
      <w:r>
        <w:rPr>
          <w:b w:val="false"/>
          <w:bCs w:val="false"/>
        </w:rPr>
        <w:tab/>
        <w:t xml:space="preserve">   = .5h(a + b),</w:t>
      </w:r>
    </w:p>
    <w:p>
      <w:pPr>
        <w:pStyle w:val="Normal"/>
        <w:rPr>
          <w:rFonts w:ascii="Bookman Old Style" w:hAnsi="Bookman Old Style"/>
        </w:rPr>
      </w:pPr>
      <w:r>
        <w:rPr>
          <w:b w:val="false"/>
          <w:bCs w:val="false"/>
        </w:rPr>
        <w:t xml:space="preserve">but .5h(a + b) is half the height times the base of the triangle. </w:t>
      </w:r>
    </w:p>
    <w:p>
      <w:pPr>
        <w:pStyle w:val="Normal"/>
        <w:rPr>
          <w:rFonts w:ascii="Bookman Old Style" w:hAnsi="Bookman Old Style"/>
        </w:rPr>
      </w:pPr>
      <w:r>
        <w:rPr>
          <w:b w:val="false"/>
          <w:bCs w:val="false"/>
        </w:rPr>
        <w:tab/>
        <w:tab/>
        <w:tab/>
        <w:tab/>
        <w:tab/>
        <w:t>Q .E. D.</w:t>
      </w:r>
    </w:p>
    <w:p>
      <w:pPr>
        <w:pStyle w:val="Normal"/>
        <w:spacing w:before="0" w:after="160"/>
        <w:rPr/>
      </w:pPr>
      <w:r>
        <w:rPr>
          <w:rStyle w:val="Hyperlink"/>
          <w:rFonts w:ascii="Bookman Old Style" w:hAnsi="Bookman Old Style"/>
          <w:sz w:val="20"/>
          <w:szCs w:val="20"/>
        </w:rPr>
        <w:t xml:space="preserve"> </w:t>
      </w:r>
    </w:p>
    <w:sectPr>
      <w:headerReference w:type="default" r:id="rId4"/>
      <w:type w:val="nextPage"/>
      <w:pgSz w:w="12240" w:h="15840"/>
      <w:pgMar w:left="1440" w:right="1440" w:gutter="0" w:header="72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imes New Roman">
    <w:charset w:val="01"/>
    <w:family w:val="roman"/>
    <w:pitch w:val="default"/>
  </w:font>
  <w:font w:name="Courier New">
    <w:charset w:val="01"/>
    <w:family w:val="roman"/>
    <w:pitch w:val="default"/>
  </w:font>
  <w:font w:name="Segoe UI">
    <w:charset w:val="01"/>
    <w:family w:val="roman"/>
    <w:pitch w:val="default"/>
  </w:font>
  <w:font w:name="Liberation Sans">
    <w:altName w:val="Arial"/>
    <w:charset w:val="01"/>
    <w:family w:val="roman"/>
    <w:pitch w:val="default"/>
  </w:font>
  <w:font w:name="Bookman Old Style">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sdt>
    <w:sdtPr>
      <w:docPartObj>
        <w:docPartGallery w:val="Page Numbers (Top of Page)"/>
        <w:docPartUnique w:val="true"/>
      </w:docPartObj>
      <w:id w:val="1249451460"/>
    </w:sdtPr>
    <w:sdtContent>
      <w:p>
        <w:pPr>
          <w:pStyle w:val="Header"/>
          <w:jc w:val="right"/>
          <w:rPr/>
        </w:pPr>
        <w:r>
          <w:rPr/>
          <w:fldChar w:fldCharType="begin"/>
        </w:r>
        <w:r>
          <w:rPr/>
          <w:instrText xml:space="preserve"> PAGE </w:instrText>
        </w:r>
        <w:r>
          <w:rPr/>
          <w:fldChar w:fldCharType="separate"/>
        </w:r>
        <w:r>
          <w:rPr/>
          <w:t>1</w:t>
        </w:r>
        <w:r>
          <w:rPr/>
          <w:fldChar w:fldCharType="end"/>
        </w:r>
      </w:p>
      <w:p>
        <w:pPr>
          <w:pStyle w:val="Header"/>
          <w:rPr/>
        </w:pPr>
        <w:r>
          <w:rPr/>
        </w:r>
      </w:p>
    </w:sdtContent>
  </w:sdt>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3">
    <w:name w:val="Heading 3"/>
    <w:basedOn w:val="Normal"/>
    <w:link w:val="Heading3Char"/>
    <w:uiPriority w:val="9"/>
    <w:qFormat/>
    <w:rsid w:val="0035559d"/>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065510"/>
    <w:rPr>
      <w:color w:themeColor="hyperlink" w:val="0563C1"/>
      <w:u w:val="single"/>
    </w:rPr>
  </w:style>
  <w:style w:type="character" w:styleId="HeaderChar" w:customStyle="1">
    <w:name w:val="Header Char"/>
    <w:basedOn w:val="DefaultParagraphFont"/>
    <w:link w:val="Header"/>
    <w:uiPriority w:val="99"/>
    <w:qFormat/>
    <w:rsid w:val="0069115c"/>
    <w:rPr/>
  </w:style>
  <w:style w:type="character" w:styleId="FooterChar" w:customStyle="1">
    <w:name w:val="Footer Char"/>
    <w:basedOn w:val="DefaultParagraphFont"/>
    <w:link w:val="Footer"/>
    <w:uiPriority w:val="99"/>
    <w:qFormat/>
    <w:rsid w:val="0069115c"/>
    <w:rPr/>
  </w:style>
  <w:style w:type="character" w:styleId="HTMLPreformattedChar" w:customStyle="1">
    <w:name w:val="HTML Preformatted Char"/>
    <w:basedOn w:val="DefaultParagraphFont"/>
    <w:link w:val="HTMLPreformatted"/>
    <w:uiPriority w:val="99"/>
    <w:qFormat/>
    <w:rsid w:val="00fa69a8"/>
    <w:rPr>
      <w:rFonts w:ascii="Courier New" w:hAnsi="Courier New" w:eastAsia="Times New Roman" w:cs="Courier New"/>
      <w:sz w:val="20"/>
      <w:szCs w:val="20"/>
    </w:rPr>
  </w:style>
  <w:style w:type="character" w:styleId="Kn" w:customStyle="1">
    <w:name w:val="kn"/>
    <w:basedOn w:val="DefaultParagraphFont"/>
    <w:qFormat/>
    <w:rsid w:val="00fa69a8"/>
    <w:rPr/>
  </w:style>
  <w:style w:type="character" w:styleId="Nn" w:customStyle="1">
    <w:name w:val="nn"/>
    <w:basedOn w:val="DefaultParagraphFont"/>
    <w:qFormat/>
    <w:rsid w:val="00fa69a8"/>
    <w:rPr/>
  </w:style>
  <w:style w:type="character" w:styleId="N" w:customStyle="1">
    <w:name w:val="n"/>
    <w:basedOn w:val="DefaultParagraphFont"/>
    <w:qFormat/>
    <w:rsid w:val="00fa69a8"/>
    <w:rPr/>
  </w:style>
  <w:style w:type="character" w:styleId="P" w:customStyle="1">
    <w:name w:val="p"/>
    <w:basedOn w:val="DefaultParagraphFont"/>
    <w:qFormat/>
    <w:rsid w:val="00fa69a8"/>
    <w:rPr/>
  </w:style>
  <w:style w:type="character" w:styleId="O" w:customStyle="1">
    <w:name w:val="o"/>
    <w:basedOn w:val="DefaultParagraphFont"/>
    <w:qFormat/>
    <w:rsid w:val="00fa69a8"/>
    <w:rPr/>
  </w:style>
  <w:style w:type="character" w:styleId="Mi" w:customStyle="1">
    <w:name w:val="mi"/>
    <w:basedOn w:val="DefaultParagraphFont"/>
    <w:qFormat/>
    <w:rsid w:val="00fa69a8"/>
    <w:rPr/>
  </w:style>
  <w:style w:type="character" w:styleId="S1" w:customStyle="1">
    <w:name w:val="s1"/>
    <w:basedOn w:val="DefaultParagraphFont"/>
    <w:qFormat/>
    <w:rsid w:val="00fa69a8"/>
    <w:rPr/>
  </w:style>
  <w:style w:type="character" w:styleId="Kwd" w:customStyle="1">
    <w:name w:val="kwd"/>
    <w:basedOn w:val="DefaultParagraphFont"/>
    <w:qFormat/>
    <w:rsid w:val="004e3f5b"/>
    <w:rPr/>
  </w:style>
  <w:style w:type="character" w:styleId="Pln" w:customStyle="1">
    <w:name w:val="pln"/>
    <w:basedOn w:val="DefaultParagraphFont"/>
    <w:qFormat/>
    <w:rsid w:val="004e3f5b"/>
    <w:rPr/>
  </w:style>
  <w:style w:type="character" w:styleId="Pun" w:customStyle="1">
    <w:name w:val="pun"/>
    <w:basedOn w:val="DefaultParagraphFont"/>
    <w:qFormat/>
    <w:rsid w:val="004e3f5b"/>
    <w:rPr/>
  </w:style>
  <w:style w:type="character" w:styleId="Lit" w:customStyle="1">
    <w:name w:val="lit"/>
    <w:basedOn w:val="DefaultParagraphFont"/>
    <w:qFormat/>
    <w:rsid w:val="004e3f5b"/>
    <w:rPr/>
  </w:style>
  <w:style w:type="character" w:styleId="Str" w:customStyle="1">
    <w:name w:val="str"/>
    <w:basedOn w:val="DefaultParagraphFont"/>
    <w:qFormat/>
    <w:rsid w:val="006208ff"/>
    <w:rPr/>
  </w:style>
  <w:style w:type="character" w:styleId="HTMLCode">
    <w:name w:val="HTML Code"/>
    <w:basedOn w:val="DefaultParagraphFont"/>
    <w:uiPriority w:val="99"/>
    <w:semiHidden/>
    <w:unhideWhenUsed/>
    <w:qFormat/>
    <w:rsid w:val="006543d5"/>
    <w:rPr>
      <w:rFonts w:ascii="Courier New" w:hAnsi="Courier New" w:eastAsia="Times New Roman" w:cs="Courier New"/>
      <w:sz w:val="20"/>
      <w:szCs w:val="20"/>
    </w:rPr>
  </w:style>
  <w:style w:type="character" w:styleId="Codestrong1" w:customStyle="1">
    <w:name w:val="codestrong1"/>
    <w:basedOn w:val="DefaultParagraphFont"/>
    <w:qFormat/>
    <w:rsid w:val="00fd6cd7"/>
    <w:rPr/>
  </w:style>
  <w:style w:type="character" w:styleId="Tagnamecolor" w:customStyle="1">
    <w:name w:val="tagnamecolor"/>
    <w:basedOn w:val="DefaultParagraphFont"/>
    <w:qFormat/>
    <w:rsid w:val="00b81144"/>
    <w:rPr/>
  </w:style>
  <w:style w:type="character" w:styleId="Tagcolor" w:customStyle="1">
    <w:name w:val="tagcolor"/>
    <w:basedOn w:val="DefaultParagraphFont"/>
    <w:qFormat/>
    <w:rsid w:val="00b81144"/>
    <w:rPr/>
  </w:style>
  <w:style w:type="character" w:styleId="Attributecolor" w:customStyle="1">
    <w:name w:val="attributecolor"/>
    <w:basedOn w:val="DefaultParagraphFont"/>
    <w:qFormat/>
    <w:rsid w:val="00b81144"/>
    <w:rPr/>
  </w:style>
  <w:style w:type="character" w:styleId="Attributevaluecolor" w:customStyle="1">
    <w:name w:val="attributevaluecolor"/>
    <w:basedOn w:val="DefaultParagraphFont"/>
    <w:qFormat/>
    <w:rsid w:val="00b81144"/>
    <w:rPr/>
  </w:style>
  <w:style w:type="character" w:styleId="Tag" w:customStyle="1">
    <w:name w:val="tag"/>
    <w:basedOn w:val="DefaultParagraphFont"/>
    <w:qFormat/>
    <w:rsid w:val="002b6a17"/>
    <w:rPr/>
  </w:style>
  <w:style w:type="character" w:styleId="Atn" w:customStyle="1">
    <w:name w:val="atn"/>
    <w:basedOn w:val="DefaultParagraphFont"/>
    <w:qFormat/>
    <w:rsid w:val="002b6a17"/>
    <w:rPr/>
  </w:style>
  <w:style w:type="character" w:styleId="Atv" w:customStyle="1">
    <w:name w:val="atv"/>
    <w:basedOn w:val="DefaultParagraphFont"/>
    <w:qFormat/>
    <w:rsid w:val="002b6a17"/>
    <w:rPr/>
  </w:style>
  <w:style w:type="character" w:styleId="Typ" w:customStyle="1">
    <w:name w:val="typ"/>
    <w:basedOn w:val="DefaultParagraphFont"/>
    <w:qFormat/>
    <w:rsid w:val="002b6a17"/>
    <w:rPr/>
  </w:style>
  <w:style w:type="character" w:styleId="Hljs-string" w:customStyle="1">
    <w:name w:val="hljs-string"/>
    <w:basedOn w:val="DefaultParagraphFont"/>
    <w:qFormat/>
    <w:rsid w:val="00352555"/>
    <w:rPr/>
  </w:style>
  <w:style w:type="character" w:styleId="Hljs-number" w:customStyle="1">
    <w:name w:val="hljs-number"/>
    <w:basedOn w:val="DefaultParagraphFont"/>
    <w:qFormat/>
    <w:rsid w:val="00352555"/>
    <w:rPr/>
  </w:style>
  <w:style w:type="character" w:styleId="Nb" w:customStyle="1">
    <w:name w:val="nb"/>
    <w:basedOn w:val="DefaultParagraphFont"/>
    <w:qFormat/>
    <w:rsid w:val="00d55b50"/>
    <w:rPr/>
  </w:style>
  <w:style w:type="character" w:styleId="S2" w:customStyle="1">
    <w:name w:val="s2"/>
    <w:basedOn w:val="DefaultParagraphFont"/>
    <w:qFormat/>
    <w:rsid w:val="00d55b50"/>
    <w:rPr/>
  </w:style>
  <w:style w:type="character" w:styleId="Go" w:customStyle="1">
    <w:name w:val="go"/>
    <w:basedOn w:val="DefaultParagraphFont"/>
    <w:qFormat/>
    <w:rsid w:val="00d55b50"/>
    <w:rPr/>
  </w:style>
  <w:style w:type="character" w:styleId="Authorortitle" w:customStyle="1">
    <w:name w:val="authorortitle"/>
    <w:basedOn w:val="DefaultParagraphFont"/>
    <w:qFormat/>
    <w:rsid w:val="00115d00"/>
    <w:rPr/>
  </w:style>
  <w:style w:type="character" w:styleId="Emphasis">
    <w:name w:val="Emphasis"/>
    <w:basedOn w:val="DefaultParagraphFont"/>
    <w:uiPriority w:val="20"/>
    <w:qFormat/>
    <w:rsid w:val="006d1946"/>
    <w:rPr>
      <w:i/>
      <w:iCs/>
    </w:rPr>
  </w:style>
  <w:style w:type="character" w:styleId="Heading3Char" w:customStyle="1">
    <w:name w:val="Heading 3 Char"/>
    <w:basedOn w:val="DefaultParagraphFont"/>
    <w:link w:val="Heading3"/>
    <w:uiPriority w:val="9"/>
    <w:qFormat/>
    <w:rsid w:val="0035559d"/>
    <w:rPr>
      <w:rFonts w:ascii="Times New Roman" w:hAnsi="Times New Roman" w:eastAsia="Times New Roman" w:cs="Times New Roman"/>
      <w:b/>
      <w:bCs/>
      <w:sz w:val="27"/>
      <w:szCs w:val="27"/>
    </w:rPr>
  </w:style>
  <w:style w:type="character" w:styleId="Qu" w:customStyle="1">
    <w:name w:val="qu"/>
    <w:basedOn w:val="DefaultParagraphFont"/>
    <w:qFormat/>
    <w:rsid w:val="0035559d"/>
    <w:rPr/>
  </w:style>
  <w:style w:type="character" w:styleId="Gd" w:customStyle="1">
    <w:name w:val="gd"/>
    <w:basedOn w:val="DefaultParagraphFont"/>
    <w:qFormat/>
    <w:rsid w:val="0035559d"/>
    <w:rPr/>
  </w:style>
  <w:style w:type="character" w:styleId="BalloonTextChar" w:customStyle="1">
    <w:name w:val="Balloon Text Char"/>
    <w:basedOn w:val="DefaultParagraphFont"/>
    <w:link w:val="BalloonText"/>
    <w:uiPriority w:val="99"/>
    <w:semiHidden/>
    <w:qFormat/>
    <w:rsid w:val="004d5f7e"/>
    <w:rPr>
      <w:rFonts w:ascii="Segoe UI" w:hAnsi="Segoe UI" w:cs="Segoe UI"/>
      <w:sz w:val="18"/>
      <w:szCs w:val="18"/>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69115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9115c"/>
    <w:pPr>
      <w:tabs>
        <w:tab w:val="clear" w:pos="720"/>
        <w:tab w:val="center" w:pos="4680" w:leader="none"/>
        <w:tab w:val="right" w:pos="9360" w:leader="none"/>
      </w:tabs>
      <w:spacing w:lineRule="auto" w:line="240" w:before="0" w:after="0"/>
    </w:pPr>
    <w:rPr/>
  </w:style>
  <w:style w:type="paragraph" w:styleId="HTMLPreformatted">
    <w:name w:val="HTML Preformatted"/>
    <w:basedOn w:val="Normal"/>
    <w:link w:val="HTMLPreformattedChar"/>
    <w:uiPriority w:val="99"/>
    <w:unhideWhenUsed/>
    <w:qFormat/>
    <w:rsid w:val="00fa69a8"/>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ListParagraph">
    <w:name w:val="List Paragraph"/>
    <w:basedOn w:val="Normal"/>
    <w:uiPriority w:val="34"/>
    <w:qFormat/>
    <w:rsid w:val="005c46c2"/>
    <w:pPr>
      <w:spacing w:before="0" w:after="160"/>
      <w:ind w:hanging="0" w:left="720"/>
      <w:contextualSpacing/>
    </w:pPr>
    <w:rPr/>
  </w:style>
  <w:style w:type="paragraph" w:styleId="NormalWeb">
    <w:name w:val="Normal (Web)"/>
    <w:basedOn w:val="Normal"/>
    <w:uiPriority w:val="99"/>
    <w:semiHidden/>
    <w:unhideWhenUsed/>
    <w:qFormat/>
    <w:rsid w:val="002b6a17"/>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4d5f7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638</TotalTime>
  <Application>LibreOffice/7.6.4.1$Windows_X86_64 LibreOffice_project/e19e193f88cd6c0525a17fb7a176ed8e6a3e2aa1</Application>
  <AppVersion>15.0000</AppVersion>
  <Pages>1</Pages>
  <Words>202</Words>
  <Characters>830</Characters>
  <CharactersWithSpaces>1054</CharactersWithSpaces>
  <Paragraphs>18</Paragraphs>
  <Company>Kelley School of Business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2022-02-21T22:10:00Z</dcterms:created>
  <dc:creator>Rasmusen, Eric B.</dc:creator>
  <dc:description/>
  <dc:language>en-US</dc:language>
  <cp:lastModifiedBy/>
  <cp:lastPrinted>2022-02-18T02:01:00Z</cp:lastPrinted>
  <dcterms:modified xsi:type="dcterms:W3CDTF">2024-02-07T08:38:57Z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